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36CC7" w14:textId="77777777" w:rsidR="00D55048" w:rsidRDefault="002511AE">
      <w:pPr>
        <w:pStyle w:val="Titre"/>
      </w:pPr>
      <w:r>
        <w:t>LIMITED WARRANTY</w:t>
      </w:r>
    </w:p>
    <w:p w14:paraId="0030F8C5" w14:textId="77777777" w:rsidR="00D55048" w:rsidRDefault="002511AE">
      <w:pPr>
        <w:pStyle w:val="Sous-titre"/>
      </w:pPr>
      <w:r>
        <w:t>Stairlifts • Vertical Platform Lifts • Inclined Platform Lifts • Dumbwaiters • Elevators</w:t>
      </w:r>
    </w:p>
    <w:p w14:paraId="71C4554F" w14:textId="77777777" w:rsidR="00D55048" w:rsidRDefault="002511AE">
      <w:pPr>
        <w:keepLines/>
      </w:pPr>
      <w:r>
        <w:t>Les Escalateurs Atlas ("Atlas") warrants to the original purchaser, on a non-transferable basis, that an Atlas-manufactured stairlift, vertical platform lift, inclined platform lift, dumbwaiter, or elevator (the "Product") will be free from defects in materials and workmanship during the applicable Warranty Period described below.</w:t>
      </w:r>
    </w:p>
    <w:p w14:paraId="1409BD4D" w14:textId="77777777" w:rsidR="00D55048" w:rsidRDefault="002511AE">
      <w:pPr>
        <w:pStyle w:val="Titre1"/>
      </w:pPr>
      <w:r>
        <w:t>Warranty Coverage</w:t>
      </w:r>
    </w:p>
    <w:tbl>
      <w:tblPr>
        <w:tblW w:w="0" w:type="auto"/>
        <w:tblBorders>
          <w:top w:val="single" w:sz="6" w:space="0" w:color="C9D7E2"/>
          <w:left w:val="single" w:sz="6" w:space="0" w:color="C9D7E2"/>
          <w:bottom w:val="single" w:sz="6" w:space="0" w:color="C9D7E2"/>
          <w:right w:val="single" w:sz="6" w:space="0" w:color="C9D7E2"/>
          <w:insideH w:val="single" w:sz="6" w:space="0" w:color="C9D7E2"/>
          <w:insideV w:val="single" w:sz="6" w:space="0" w:color="C9D7E2"/>
        </w:tblBorders>
        <w:tblLayout w:type="fixed"/>
        <w:tblLook w:val="04A0" w:firstRow="1" w:lastRow="0" w:firstColumn="1" w:lastColumn="0" w:noHBand="0" w:noVBand="1"/>
      </w:tblPr>
      <w:tblGrid>
        <w:gridCol w:w="7128"/>
        <w:gridCol w:w="4939"/>
      </w:tblGrid>
      <w:tr w:rsidR="00D55048" w14:paraId="49FBAE9C" w14:textId="77777777">
        <w:trPr>
          <w:cantSplit/>
        </w:trPr>
        <w:tc>
          <w:tcPr>
            <w:tcW w:w="4939" w:type="dxa"/>
            <w:shd w:val="clear" w:color="auto" w:fill="1E3550"/>
            <w:tcMar>
              <w:top w:w="100" w:type="dxa"/>
              <w:left w:w="120" w:type="dxa"/>
              <w:bottom w:w="100" w:type="dxa"/>
              <w:right w:w="120" w:type="dxa"/>
            </w:tcMar>
            <w:vAlign w:val="center"/>
          </w:tcPr>
          <w:p w14:paraId="54AFEFBD" w14:textId="77777777" w:rsidR="00D55048" w:rsidRDefault="002511AE">
            <w:r>
              <w:rPr>
                <w:b/>
                <w:color w:val="FFFFFF"/>
                <w:sz w:val="18"/>
              </w:rPr>
              <w:t>Covered Component</w:t>
            </w:r>
          </w:p>
        </w:tc>
        <w:tc>
          <w:tcPr>
            <w:tcW w:w="4939" w:type="dxa"/>
            <w:shd w:val="clear" w:color="auto" w:fill="1E3550"/>
            <w:tcMar>
              <w:top w:w="100" w:type="dxa"/>
              <w:left w:w="120" w:type="dxa"/>
              <w:bottom w:w="100" w:type="dxa"/>
              <w:right w:w="120" w:type="dxa"/>
            </w:tcMar>
            <w:vAlign w:val="center"/>
          </w:tcPr>
          <w:p w14:paraId="7C8D0B69" w14:textId="77777777" w:rsidR="00D55048" w:rsidRDefault="002511AE">
            <w:r>
              <w:rPr>
                <w:b/>
                <w:color w:val="FFFFFF"/>
                <w:sz w:val="18"/>
              </w:rPr>
              <w:t>Warranty Period</w:t>
            </w:r>
          </w:p>
        </w:tc>
      </w:tr>
      <w:tr w:rsidR="00D55048" w14:paraId="466993C2" w14:textId="77777777">
        <w:trPr>
          <w:cantSplit/>
        </w:trPr>
        <w:tc>
          <w:tcPr>
            <w:tcW w:w="7128" w:type="dxa"/>
            <w:tcMar>
              <w:top w:w="100" w:type="dxa"/>
              <w:left w:w="120" w:type="dxa"/>
              <w:bottom w:w="100" w:type="dxa"/>
              <w:right w:w="120" w:type="dxa"/>
            </w:tcMar>
            <w:vAlign w:val="center"/>
          </w:tcPr>
          <w:p w14:paraId="57666D10" w14:textId="77777777" w:rsidR="00D55048" w:rsidRDefault="002511AE">
            <w:r>
              <w:t>Batteries supplied by Atlas</w:t>
            </w:r>
          </w:p>
        </w:tc>
        <w:tc>
          <w:tcPr>
            <w:tcW w:w="2750" w:type="dxa"/>
            <w:tcMar>
              <w:top w:w="100" w:type="dxa"/>
              <w:left w:w="120" w:type="dxa"/>
              <w:bottom w:w="100" w:type="dxa"/>
              <w:right w:w="120" w:type="dxa"/>
            </w:tcMar>
            <w:vAlign w:val="center"/>
          </w:tcPr>
          <w:p w14:paraId="0F72E937" w14:textId="77777777" w:rsidR="00D55048" w:rsidRDefault="002511AE">
            <w:pPr>
              <w:jc w:val="center"/>
            </w:pPr>
            <w:r>
              <w:t>1 year</w:t>
            </w:r>
          </w:p>
        </w:tc>
      </w:tr>
      <w:tr w:rsidR="00D55048" w14:paraId="3B7C4C96" w14:textId="77777777">
        <w:trPr>
          <w:cantSplit/>
        </w:trPr>
        <w:tc>
          <w:tcPr>
            <w:tcW w:w="7128" w:type="dxa"/>
            <w:tcMar>
              <w:top w:w="100" w:type="dxa"/>
              <w:left w:w="120" w:type="dxa"/>
              <w:bottom w:w="100" w:type="dxa"/>
              <w:right w:w="120" w:type="dxa"/>
            </w:tcMar>
            <w:vAlign w:val="center"/>
          </w:tcPr>
          <w:p w14:paraId="5B565CD5" w14:textId="77777777" w:rsidR="00D55048" w:rsidRDefault="002511AE">
            <w:r>
              <w:t>Parts, including circuit boards</w:t>
            </w:r>
          </w:p>
        </w:tc>
        <w:tc>
          <w:tcPr>
            <w:tcW w:w="2750" w:type="dxa"/>
            <w:tcMar>
              <w:top w:w="100" w:type="dxa"/>
              <w:left w:w="120" w:type="dxa"/>
              <w:bottom w:w="100" w:type="dxa"/>
              <w:right w:w="120" w:type="dxa"/>
            </w:tcMar>
            <w:vAlign w:val="center"/>
          </w:tcPr>
          <w:p w14:paraId="1B342BAD" w14:textId="77777777" w:rsidR="00D55048" w:rsidRDefault="002511AE">
            <w:pPr>
              <w:jc w:val="center"/>
            </w:pPr>
            <w:r>
              <w:t>1 year</w:t>
            </w:r>
          </w:p>
        </w:tc>
      </w:tr>
      <w:tr w:rsidR="00D55048" w14:paraId="6E3FC41C" w14:textId="77777777">
        <w:trPr>
          <w:cantSplit/>
        </w:trPr>
        <w:tc>
          <w:tcPr>
            <w:tcW w:w="7128" w:type="dxa"/>
            <w:tcMar>
              <w:top w:w="100" w:type="dxa"/>
              <w:left w:w="120" w:type="dxa"/>
              <w:bottom w:w="100" w:type="dxa"/>
              <w:right w:w="120" w:type="dxa"/>
            </w:tcMar>
            <w:vAlign w:val="center"/>
          </w:tcPr>
          <w:p w14:paraId="2A92EDEF" w14:textId="77777777" w:rsidR="00D55048" w:rsidRDefault="002511AE">
            <w:r>
              <w:t>Drive train, including motor, gearbox, gear rack, and pinion gear</w:t>
            </w:r>
          </w:p>
        </w:tc>
        <w:tc>
          <w:tcPr>
            <w:tcW w:w="2750" w:type="dxa"/>
            <w:tcMar>
              <w:top w:w="100" w:type="dxa"/>
              <w:left w:w="120" w:type="dxa"/>
              <w:bottom w:w="100" w:type="dxa"/>
              <w:right w:w="120" w:type="dxa"/>
            </w:tcMar>
            <w:vAlign w:val="center"/>
          </w:tcPr>
          <w:p w14:paraId="61BEC2B0" w14:textId="77777777" w:rsidR="00D55048" w:rsidRDefault="002511AE">
            <w:pPr>
              <w:jc w:val="center"/>
            </w:pPr>
            <w:r>
              <w:t>1 year</w:t>
            </w:r>
          </w:p>
        </w:tc>
      </w:tr>
    </w:tbl>
    <w:p w14:paraId="1F534EC6" w14:textId="77777777" w:rsidR="00D55048" w:rsidRDefault="002511AE">
      <w:pPr>
        <w:pStyle w:val="Titre1"/>
      </w:pPr>
      <w:r>
        <w:t>Atlas’s Obligations</w:t>
      </w:r>
    </w:p>
    <w:p w14:paraId="5A01CB49" w14:textId="77777777" w:rsidR="00D55048" w:rsidRDefault="002511AE">
      <w:pPr>
        <w:keepLines/>
      </w:pPr>
      <w:r>
        <w:t>At its option, Atlas will repair or replace a defective part with a new or reconditioned part, or replace the Product. Eligible repairs or replacements will be provided without charge for the covered part or Product. Shipping costs to and from Atlas, including return shipping, are the purchaser’s responsibility.</w:t>
      </w:r>
    </w:p>
    <w:p w14:paraId="11E082B1" w14:textId="77777777" w:rsidR="00D55048" w:rsidRDefault="002511AE">
      <w:pPr>
        <w:keepLines/>
      </w:pPr>
      <w:r>
        <w:t>Parts replaced by Atlas or an authorized dealer become the property of Atlas. Aftermarket additions or modifications are not covered. The purchaser is responsible, at current rates, for service or repairs outside the scope of this Limited Warranty.</w:t>
      </w:r>
    </w:p>
    <w:tbl>
      <w:tblPr>
        <w:tblW w:w="0" w:type="auto"/>
        <w:tblBorders>
          <w:top w:val="single" w:sz="8" w:space="0" w:color="9DCADE"/>
          <w:left w:val="single" w:sz="8" w:space="0" w:color="9DCADE"/>
          <w:bottom w:val="single" w:sz="8" w:space="0" w:color="9DCADE"/>
          <w:right w:val="single" w:sz="8" w:space="0" w:color="9DCADE"/>
          <w:insideH w:val="single" w:sz="8" w:space="0" w:color="9DCADE"/>
          <w:insideV w:val="single" w:sz="8" w:space="0" w:color="9DCADE"/>
        </w:tblBorders>
        <w:tblLayout w:type="fixed"/>
        <w:tblLook w:val="04A0" w:firstRow="1" w:lastRow="0" w:firstColumn="1" w:lastColumn="0" w:noHBand="0" w:noVBand="1"/>
      </w:tblPr>
      <w:tblGrid>
        <w:gridCol w:w="9878"/>
      </w:tblGrid>
      <w:tr w:rsidR="00D55048" w14:paraId="15B281D8" w14:textId="77777777">
        <w:trPr>
          <w:cantSplit/>
        </w:trPr>
        <w:tc>
          <w:tcPr>
            <w:tcW w:w="9878" w:type="dxa"/>
            <w:shd w:val="clear" w:color="auto" w:fill="EAF5FA"/>
            <w:tcMar>
              <w:top w:w="120" w:type="dxa"/>
              <w:left w:w="160" w:type="dxa"/>
              <w:bottom w:w="120" w:type="dxa"/>
              <w:right w:w="160" w:type="dxa"/>
            </w:tcMar>
          </w:tcPr>
          <w:p w14:paraId="6D028B9A" w14:textId="77777777" w:rsidR="00D55048" w:rsidRDefault="002511AE">
            <w:pPr>
              <w:spacing w:after="0"/>
            </w:pPr>
            <w:r>
              <w:rPr>
                <w:b/>
                <w:color w:val="1E3550"/>
              </w:rPr>
              <w:t xml:space="preserve">Important: </w:t>
            </w:r>
            <w:r>
              <w:t>Labor, service, travel, and other associated repair costs are not covered by this Limited Warranty.</w:t>
            </w:r>
          </w:p>
        </w:tc>
      </w:tr>
    </w:tbl>
    <w:p w14:paraId="7C2BE859" w14:textId="77777777" w:rsidR="00D55048" w:rsidRDefault="00D55048">
      <w:pPr>
        <w:spacing w:after="0"/>
      </w:pPr>
    </w:p>
    <w:p w14:paraId="3B7D96F8" w14:textId="77777777" w:rsidR="00D55048" w:rsidRDefault="002511AE">
      <w:pPr>
        <w:pStyle w:val="Titre1"/>
      </w:pPr>
      <w:r>
        <w:t>Warranty Limitations</w:t>
      </w:r>
    </w:p>
    <w:p w14:paraId="5C156CA7" w14:textId="77777777" w:rsidR="00D55048" w:rsidRDefault="002511AE">
      <w:pPr>
        <w:keepLines/>
      </w:pPr>
      <w:r>
        <w:t>Atlas makes no other warranty, express or implied, including any implied warranty of merchantability, fitness for a particular purpose, or conformity to any representation or description, except as expressly stated in this Limited Warranty.</w:t>
      </w:r>
    </w:p>
    <w:p w14:paraId="3CF6243A" w14:textId="77777777" w:rsidR="00D55048" w:rsidRDefault="002511AE">
      <w:pPr>
        <w:keepLines/>
      </w:pPr>
      <w:r>
        <w:t>Atlas makes no warranty or representation, express or implied, regarding another manufacturer’s products or documentation, including their quality, performance, merchantability, fitness for a particular purpose, or conformity to any representation or description.</w:t>
      </w:r>
    </w:p>
    <w:p w14:paraId="49D88B94" w14:textId="77777777" w:rsidR="00D55048" w:rsidRDefault="002511AE">
      <w:pPr>
        <w:keepLines/>
      </w:pPr>
      <w:r>
        <w:t>Except as otherwise provided by applicable law, Atlas is not liable for any loss, cost, expense, inconvenience, or damage resulting from the use of, or inability to use, the Product. Under no circumstances will Atlas’s liability exceed the purchase price of the Product.</w:t>
      </w:r>
    </w:p>
    <w:p w14:paraId="136F83AF" w14:textId="77777777" w:rsidR="00D55048" w:rsidRDefault="002511AE">
      <w:pPr>
        <w:keepLines/>
      </w:pPr>
      <w:r>
        <w:t>This Limited Warranty and the remedies stated herein are exclusive and replace all other oral or written, express or implied warranties or remedies. No reseller, agent, or employee is authorized to modify, extend, or add to this Limited Warranty.</w:t>
      </w:r>
    </w:p>
    <w:p w14:paraId="381B9F06" w14:textId="77777777" w:rsidR="00D55048" w:rsidRDefault="002511AE">
      <w:pPr>
        <w:pStyle w:val="Titre1"/>
      </w:pPr>
      <w:r>
        <w:t>Limited Warranty Conditions</w:t>
      </w:r>
    </w:p>
    <w:p w14:paraId="16B089D7" w14:textId="77777777" w:rsidR="00D55048" w:rsidRDefault="002511AE">
      <w:pPr>
        <w:keepLines/>
      </w:pPr>
      <w:r>
        <w:t>This Limited Warranty is subject to all of the following conditions:</w:t>
      </w:r>
    </w:p>
    <w:p w14:paraId="0DA4BCB9" w14:textId="77777777" w:rsidR="00D55048" w:rsidRDefault="002511AE">
      <w:pPr>
        <w:pStyle w:val="Titre2"/>
      </w:pPr>
      <w:r>
        <w:lastRenderedPageBreak/>
        <w:t>1. Territory and Authorized Distribution</w:t>
      </w:r>
    </w:p>
    <w:p w14:paraId="03E8C0DB" w14:textId="77777777" w:rsidR="00D55048" w:rsidRDefault="002511AE">
      <w:pPr>
        <w:keepLines/>
      </w:pPr>
      <w:r>
        <w:t>This Limited Warranty applies only to Products distributed and/or sold by Atlas and purchased and operated in the United States, including the 48 contiguous states, Alaska, and Hawaii.</w:t>
      </w:r>
    </w:p>
    <w:p w14:paraId="133B3527" w14:textId="77777777" w:rsidR="00D55048" w:rsidRDefault="002511AE">
      <w:pPr>
        <w:pStyle w:val="Titre2"/>
      </w:pPr>
      <w:r>
        <w:t>2. Normal Use</w:t>
      </w:r>
    </w:p>
    <w:p w14:paraId="6172D75B" w14:textId="77777777" w:rsidR="00D55048" w:rsidRDefault="002511AE">
      <w:pPr>
        <w:keepLines/>
      </w:pPr>
      <w:r>
        <w:t>Coverage applies only to normal use of the Product. "Normal Use" means use by a single individual who does not exceed the maximum capacity shown on the unit data tag and who operates the Product in accordance with the applicable instructions and guidelines.</w:t>
      </w:r>
    </w:p>
    <w:p w14:paraId="0DBCB51F" w14:textId="77777777" w:rsidR="00D55048" w:rsidRDefault="002511AE">
      <w:pPr>
        <w:pStyle w:val="Titre2"/>
      </w:pPr>
      <w:r>
        <w:t>3. Exclusions</w:t>
      </w:r>
    </w:p>
    <w:p w14:paraId="1B7D31CB" w14:textId="77777777" w:rsidR="00D55048" w:rsidRDefault="002511AE">
      <w:pPr>
        <w:keepLines/>
      </w:pPr>
      <w:r>
        <w:t>This Limited Warranty does not cover damage or defects resulting from:</w:t>
      </w:r>
    </w:p>
    <w:p w14:paraId="2CEBEFD2" w14:textId="77777777" w:rsidR="00D55048" w:rsidRDefault="002511AE">
      <w:pPr>
        <w:pStyle w:val="Listepuces"/>
        <w:spacing w:after="60"/>
        <w:ind w:left="403" w:hanging="230"/>
      </w:pPr>
      <w:r>
        <w:t>Misuse, abuse, neglect, or use other than Normal Use;</w:t>
      </w:r>
    </w:p>
    <w:p w14:paraId="725C122B" w14:textId="77777777" w:rsidR="00D55048" w:rsidRDefault="002511AE">
      <w:pPr>
        <w:pStyle w:val="Listepuces"/>
        <w:spacing w:after="60"/>
        <w:ind w:left="403" w:hanging="230"/>
      </w:pPr>
      <w:r>
        <w:t>Improper shipping, storage, installation, or operation;</w:t>
      </w:r>
    </w:p>
    <w:p w14:paraId="5131F561" w14:textId="77777777" w:rsidR="00D55048" w:rsidRDefault="002511AE">
      <w:pPr>
        <w:pStyle w:val="Listepuces"/>
        <w:spacing w:after="60"/>
        <w:ind w:left="403" w:hanging="230"/>
      </w:pPr>
      <w:r>
        <w:t>Service, repair, or alteration by anyone other than Atlas or an authorized service provider; or</w:t>
      </w:r>
    </w:p>
    <w:p w14:paraId="049F6A86" w14:textId="77777777" w:rsidR="00D55048" w:rsidRDefault="002511AE">
      <w:pPr>
        <w:pStyle w:val="Listepuces"/>
        <w:spacing w:after="60"/>
        <w:ind w:left="403" w:hanging="230"/>
      </w:pPr>
      <w:r>
        <w:t>Irresponsible, unintended, or otherwise improper use of the Product.</w:t>
      </w:r>
    </w:p>
    <w:p w14:paraId="72C659D0" w14:textId="77777777" w:rsidR="00D55048" w:rsidRDefault="002511AE">
      <w:pPr>
        <w:pStyle w:val="Titre2"/>
      </w:pPr>
      <w:r>
        <w:t>4. Proof of Purchase and Warranty Period</w:t>
      </w:r>
    </w:p>
    <w:p w14:paraId="3E70772D" w14:textId="77777777" w:rsidR="00D55048" w:rsidRDefault="002511AE">
      <w:pPr>
        <w:keepLines/>
      </w:pPr>
      <w:r>
        <w:t>The purchaser must retain the bill of sale or other proof of purchase to obtain warranty service. The replacement of any part, or the furnishing of a replacement Product, does not extend the original Warranty Period.</w:t>
      </w:r>
    </w:p>
    <w:p w14:paraId="7B98C180" w14:textId="77777777" w:rsidR="00D55048" w:rsidRDefault="002511AE">
      <w:pPr>
        <w:pStyle w:val="Titre2"/>
      </w:pPr>
      <w:r>
        <w:t>5. Serial Number Required</w:t>
      </w:r>
    </w:p>
    <w:p w14:paraId="2E4448A2" w14:textId="77777777" w:rsidR="00D55048" w:rsidRDefault="002511AE">
      <w:pPr>
        <w:keepLines/>
      </w:pPr>
      <w:r>
        <w:t>All warranty service requests and questions must include the Product serial number, located on the lift chassis. This serial number serves as the warranty reference number and must be retained. Atlas will not provide warranty service without it.</w:t>
      </w:r>
    </w:p>
    <w:p w14:paraId="0CA32F85" w14:textId="77777777" w:rsidR="00D55048" w:rsidRDefault="002511AE">
      <w:pPr>
        <w:pStyle w:val="Titre1"/>
      </w:pPr>
      <w:r>
        <w:t>How to Submit a Warranty Claim</w:t>
      </w:r>
    </w:p>
    <w:p w14:paraId="6B62AB6C" w14:textId="77777777" w:rsidR="00D55048" w:rsidRDefault="002511AE">
      <w:pPr>
        <w:pStyle w:val="Listepuces"/>
        <w:spacing w:after="60"/>
        <w:ind w:left="403" w:hanging="230"/>
      </w:pPr>
      <w:r>
        <w:t>Report the claim to the dealer from whom the Product was purchased.</w:t>
      </w:r>
    </w:p>
    <w:p w14:paraId="43575195" w14:textId="77777777" w:rsidR="00D55048" w:rsidRDefault="002511AE">
      <w:pPr>
        <w:pStyle w:val="Listepuces"/>
        <w:spacing w:after="60"/>
        <w:ind w:left="403" w:hanging="230"/>
      </w:pPr>
      <w:r>
        <w:t>The dealer must contact the Atlas Service Department and provide the Product serial number and a description of the events leading to the claim.</w:t>
      </w:r>
    </w:p>
    <w:p w14:paraId="07E1AB02" w14:textId="77777777" w:rsidR="00D55048" w:rsidRDefault="002511AE">
      <w:pPr>
        <w:pStyle w:val="Listepuces"/>
        <w:spacing w:after="60"/>
        <w:ind w:left="403" w:hanging="230"/>
      </w:pPr>
      <w:r>
        <w:t>Any replacement parts used for covered repairs must be genuine Atlas parts.</w:t>
      </w:r>
    </w:p>
    <w:tbl>
      <w:tblPr>
        <w:tblW w:w="0" w:type="auto"/>
        <w:tblBorders>
          <w:top w:val="single" w:sz="8" w:space="0" w:color="9DCADE"/>
          <w:left w:val="single" w:sz="8" w:space="0" w:color="9DCADE"/>
          <w:bottom w:val="single" w:sz="8" w:space="0" w:color="9DCADE"/>
          <w:right w:val="single" w:sz="8" w:space="0" w:color="9DCADE"/>
          <w:insideH w:val="single" w:sz="8" w:space="0" w:color="9DCADE"/>
          <w:insideV w:val="single" w:sz="8" w:space="0" w:color="9DCADE"/>
        </w:tblBorders>
        <w:tblLayout w:type="fixed"/>
        <w:tblLook w:val="04A0" w:firstRow="1" w:lastRow="0" w:firstColumn="1" w:lastColumn="0" w:noHBand="0" w:noVBand="1"/>
      </w:tblPr>
      <w:tblGrid>
        <w:gridCol w:w="9878"/>
      </w:tblGrid>
      <w:tr w:rsidR="00D55048" w14:paraId="3B44D632" w14:textId="77777777">
        <w:trPr>
          <w:cantSplit/>
        </w:trPr>
        <w:tc>
          <w:tcPr>
            <w:tcW w:w="9878" w:type="dxa"/>
            <w:shd w:val="clear" w:color="auto" w:fill="EAF5FA"/>
            <w:tcMar>
              <w:top w:w="120" w:type="dxa"/>
              <w:left w:w="160" w:type="dxa"/>
              <w:bottom w:w="120" w:type="dxa"/>
              <w:right w:w="160" w:type="dxa"/>
            </w:tcMar>
          </w:tcPr>
          <w:p w14:paraId="776A1216" w14:textId="77777777" w:rsidR="00D55048" w:rsidRDefault="002511AE">
            <w:pPr>
              <w:spacing w:after="0"/>
            </w:pPr>
            <w:r>
              <w:rPr>
                <w:b/>
                <w:color w:val="1E3550"/>
              </w:rPr>
              <w:t xml:space="preserve">Dealer charges: </w:t>
            </w:r>
            <w:r>
              <w:t>Dealers may charge for labor, service, travel, or other associated costs. These charges are not covered by this Limited Warranty.</w:t>
            </w:r>
          </w:p>
        </w:tc>
      </w:tr>
    </w:tbl>
    <w:p w14:paraId="5ADA0DE9" w14:textId="77777777" w:rsidR="00D55048" w:rsidRDefault="00D55048">
      <w:pPr>
        <w:spacing w:after="0"/>
      </w:pPr>
    </w:p>
    <w:p w14:paraId="7A548400" w14:textId="77777777" w:rsidR="00D55048" w:rsidRDefault="002511AE">
      <w:pPr>
        <w:keepLines/>
      </w:pPr>
      <w:r>
        <w:t>This Limited Warranty gives the purchaser specific legal rights. The purchaser may also have other rights that vary from state to state.</w:t>
      </w:r>
    </w:p>
    <w:sectPr w:rsidR="00D55048" w:rsidSect="00034616">
      <w:headerReference w:type="default" r:id="rId8"/>
      <w:footerReference w:type="default" r:id="rId9"/>
      <w:pgSz w:w="12240" w:h="15840"/>
      <w:pgMar w:top="1325" w:right="1181" w:bottom="1152" w:left="1181" w:header="317"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F70A" w14:textId="77777777" w:rsidR="002511AE" w:rsidRDefault="002511AE">
      <w:pPr>
        <w:spacing w:after="0" w:line="240" w:lineRule="auto"/>
      </w:pPr>
      <w:r>
        <w:separator/>
      </w:r>
    </w:p>
  </w:endnote>
  <w:endnote w:type="continuationSeparator" w:id="0">
    <w:p w14:paraId="2786CBDD" w14:textId="77777777" w:rsidR="002511AE" w:rsidRDefault="00251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DF3E" w14:textId="77777777" w:rsidR="00D55048" w:rsidRDefault="002511AE">
    <w:pPr>
      <w:pStyle w:val="Pieddepage"/>
      <w:spacing w:before="60"/>
      <w:jc w:val="center"/>
    </w:pPr>
    <w:r>
      <w:rPr>
        <w:color w:val="5F6B76"/>
        <w:sz w:val="16"/>
      </w:rPr>
      <w:t xml:space="preserve">ATLAS ACCESSIBILITY </w:t>
    </w:r>
    <w:proofErr w:type="gramStart"/>
    <w:r>
      <w:rPr>
        <w:color w:val="5F6B76"/>
        <w:sz w:val="16"/>
      </w:rPr>
      <w:t>SOLUTIONS  |</w:t>
    </w:r>
    <w:proofErr w:type="gramEnd"/>
    <w:r>
      <w:rPr>
        <w:color w:val="5F6B76"/>
        <w:sz w:val="16"/>
      </w:rPr>
      <w:t xml:space="preserve">  LIMITED WARRANTY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1896B" w14:textId="77777777" w:rsidR="002511AE" w:rsidRDefault="002511AE">
      <w:pPr>
        <w:spacing w:after="0" w:line="240" w:lineRule="auto"/>
      </w:pPr>
      <w:r>
        <w:separator/>
      </w:r>
    </w:p>
  </w:footnote>
  <w:footnote w:type="continuationSeparator" w:id="0">
    <w:p w14:paraId="1653D579" w14:textId="77777777" w:rsidR="002511AE" w:rsidRDefault="00251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9C07" w14:textId="77777777" w:rsidR="00D55048" w:rsidRDefault="002511AE">
    <w:pPr>
      <w:pStyle w:val="En-tte"/>
      <w:jc w:val="right"/>
    </w:pPr>
    <w:r>
      <w:rPr>
        <w:noProof/>
      </w:rPr>
      <w:drawing>
        <wp:inline distT="0" distB="0" distL="0" distR="0" wp14:anchorId="66387C05" wp14:editId="1FFAC008">
          <wp:extent cx="1938528" cy="366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1938528" cy="3665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668753760">
    <w:abstractNumId w:val="8"/>
  </w:num>
  <w:num w:numId="2" w16cid:durableId="75825434">
    <w:abstractNumId w:val="6"/>
  </w:num>
  <w:num w:numId="3" w16cid:durableId="1244149309">
    <w:abstractNumId w:val="5"/>
  </w:num>
  <w:num w:numId="4" w16cid:durableId="692609594">
    <w:abstractNumId w:val="4"/>
  </w:num>
  <w:num w:numId="5" w16cid:durableId="390470695">
    <w:abstractNumId w:val="7"/>
  </w:num>
  <w:num w:numId="6" w16cid:durableId="1656641213">
    <w:abstractNumId w:val="3"/>
  </w:num>
  <w:num w:numId="7" w16cid:durableId="1601446761">
    <w:abstractNumId w:val="2"/>
  </w:num>
  <w:num w:numId="8" w16cid:durableId="419452186">
    <w:abstractNumId w:val="1"/>
  </w:num>
  <w:num w:numId="9" w16cid:durableId="1395271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11AE"/>
    <w:rsid w:val="0029639D"/>
    <w:rsid w:val="00326F90"/>
    <w:rsid w:val="009E7D30"/>
    <w:rsid w:val="00AA1D8D"/>
    <w:rsid w:val="00AF5BBA"/>
    <w:rsid w:val="00B47730"/>
    <w:rsid w:val="00CB0664"/>
    <w:rsid w:val="00D550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173F4A"/>
  <w14:defaultImageDpi w14:val="300"/>
  <w15:docId w15:val="{14AA432F-35BA-4211-9BF5-1CDF89243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4" w:lineRule="auto"/>
    </w:pPr>
    <w:rPr>
      <w:rFonts w:ascii="Aptos" w:hAnsi="Aptos"/>
      <w:color w:val="222222"/>
      <w:sz w:val="19"/>
    </w:rPr>
  </w:style>
  <w:style w:type="paragraph" w:styleId="Titre1">
    <w:name w:val="heading 1"/>
    <w:basedOn w:val="Normal"/>
    <w:next w:val="Normal"/>
    <w:link w:val="Titre1Car"/>
    <w:uiPriority w:val="9"/>
    <w:qFormat/>
    <w:rsid w:val="00FC693F"/>
    <w:pPr>
      <w:keepNext/>
      <w:keepLines/>
      <w:spacing w:before="200" w:after="80"/>
      <w:outlineLvl w:val="0"/>
    </w:pPr>
    <w:rPr>
      <w:rFonts w:asciiTheme="majorHAnsi" w:eastAsiaTheme="majorEastAsia" w:hAnsiTheme="majorHAnsi" w:cstheme="majorBidi"/>
      <w:b/>
      <w:bCs/>
      <w:color w:val="1E3550"/>
      <w:sz w:val="27"/>
      <w:szCs w:val="28"/>
    </w:rPr>
  </w:style>
  <w:style w:type="paragraph" w:styleId="Titre2">
    <w:name w:val="heading 2"/>
    <w:basedOn w:val="Normal"/>
    <w:next w:val="Normal"/>
    <w:link w:val="Titre2Car"/>
    <w:uiPriority w:val="9"/>
    <w:unhideWhenUsed/>
    <w:qFormat/>
    <w:rsid w:val="00FC693F"/>
    <w:pPr>
      <w:keepNext/>
      <w:keepLines/>
      <w:spacing w:before="140" w:after="60"/>
      <w:outlineLvl w:val="1"/>
    </w:pPr>
    <w:rPr>
      <w:rFonts w:asciiTheme="majorHAnsi" w:eastAsiaTheme="majorEastAsia" w:hAnsiTheme="majorHAnsi" w:cstheme="majorBidi"/>
      <w:b/>
      <w:bCs/>
      <w:color w:val="008BCB"/>
      <w:sz w:val="21"/>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pBdr>
        <w:bottom w:val="single" w:sz="8" w:space="4" w:color="4F81BD" w:themeColor="accent1"/>
      </w:pBdr>
      <w:spacing w:after="60" w:line="240" w:lineRule="auto"/>
      <w:contextualSpacing/>
    </w:pPr>
    <w:rPr>
      <w:rFonts w:asciiTheme="majorHAnsi" w:eastAsiaTheme="majorEastAsia" w:hAnsiTheme="majorHAnsi" w:cstheme="majorBidi"/>
      <w:b/>
      <w:color w:val="1E3550"/>
      <w:spacing w:val="5"/>
      <w:kern w:val="28"/>
      <w:sz w:val="44"/>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keepNext/>
      <w:numPr>
        <w:ilvl w:val="1"/>
      </w:numPr>
      <w:spacing w:after="220"/>
    </w:pPr>
    <w:rPr>
      <w:rFonts w:asciiTheme="majorHAnsi" w:eastAsiaTheme="majorEastAsia" w:hAnsiTheme="majorHAnsi" w:cstheme="majorBidi"/>
      <w:i/>
      <w:iCs/>
      <w:color w:val="5F6B76"/>
      <w:spacing w:val="15"/>
      <w:sz w:val="21"/>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 Limited Warranty</dc:title>
  <dc:subject>Limited warranty terms for Atlas accessibility products</dc:subject>
  <dc:creator>Atlas Accessibility Solutions</dc:creator>
  <cp:keywords/>
  <dc:description>generated by python-docx</dc:description>
  <cp:lastModifiedBy>Nadia Dupont</cp:lastModifiedBy>
  <cp:revision>2</cp:revision>
  <dcterms:created xsi:type="dcterms:W3CDTF">2026-07-21T14:52:00Z</dcterms:created>
  <dcterms:modified xsi:type="dcterms:W3CDTF">2026-07-21T14:52:00Z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1136a446-5c63-480f-9832-9a8a9022404d</vt:lpwstr>
  </property>
</Properties>
</file>